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 и Пазифая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Ярко блестящая пряжка над белою полною грудью
          <w:br/>
          Девы хариты младой — ризы вязала концы,
          <w:br/>
          Свежий венок прилегал к высоко подвязанным косам,
          <w:br/>
          Серьги с подвеской тройной с блеском качались в ушах,
          <w:br/>
          Сзади вились по плечам, умащенные сладкою амброй,
          <w:br/>
          Запах далеко лия, волны кудрей золотых.
          <w:br/>
          Тихо ступала нога круглобедрая. Так Пазифаю
          <w:br/>
          Юноша Сон увидал, полон желанья любви.
          <w:br/>
          Крепкой обвита рукой, покраснела харита младая,
          <w:br/>
          Но возрастающий жар вежды прекрасной сомкнул,
          <w:br/>
          И в упоеньи любви на цветы опускаяся, дева,
          <w:br/>
          Члены раскинув, с кудрей свой уронила венок.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2022-03-21T13:19:52+03:00</dcterms:created>
  <dcterms:modified xsi:type="dcterms:W3CDTF">2022-03-21T13:19:52+03:00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