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последний раз зову тебя, любовь,
          <w:br/>
           Слабеют силы в горестном усилье…
          <w:br/>
           Едва расправлю радостные крылья,
          <w:br/>
           Взбунтуется непокоренной кровь…
          <w:br/>
          <w:br/>
          Ответь мне «да», — молю, не прекословь.
          <w:br/>
           Лишь для тебя прошел десятки миль я.
          <w:br/>
           О, связки милые, о, сухожилья,
          <w:br/>
           Двойные звезды глаз, ресницы, бровь.
          <w:br/>
          <w:br/>
          Кольцо дано не на день, а навеки.
          <w:br/>
           Никто другой, как я, тебя не звал,
          <w:br/>
           Я вижу лишь тебя, закрывши веки…
          <w:br/>
          <w:br/>
          Зачем прибой стремит свой шумный вал?
          <w:br/>
           Едва домчавшись, он отпрянет снова,
          <w:br/>
           Во всех скитаньях ты — моя основа…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2022-04-25T19:51:05+03:00</dcterms:created>
  <dcterms:modified xsi:type="dcterms:W3CDTF">2022-04-25T19:51:05+03:00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