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 альбом А. К. Ф.</em>
          <w:br/>
          <w:br/>
          Не мне писать в альбом созвучьями сонета —
          <w:br/>
           Отвык лелеять слух мой огрубелый стих.
          <w:br/>
           Для гимна стройного, для светлого привета
          <w:br/>
           Ни звуков нет в груди, ни образов живых;
          <w:br/>
          <w:br/>
          Но вам я буду петь… С всеведеньем пророка
          <w:br/>
           Я угадал звезду всходящей красоты
          <w:br/>
           И, ясный свет ее завидя издалека,
          <w:br/>
           На жертвенник ее несу мои цветы.
          <w:br/>
          <w:br/>
          Примите ж скромный дар безвестного поэта
          <w:br/>
           И обещайте мне не позабыть о том,
          <w:br/>
           Кто первый вам пропел в честь вашего рассвета
          <w:br/>
          <w:br/>
          И, как покорный жрец, на славные ступени
          <w:br/>
           В священном трепете склонив свои колени,
          <w:br/>
           Богиню увенчал торжественным венком…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2022-04-21T19:25:03+03:00</dcterms:created>
  <dcterms:modified xsi:type="dcterms:W3CDTF">2022-04-21T19:25:03+03:00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