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в духе Петрарки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лесной я проезжал дорогой,
          <w:br/>
          И было грустно мне в молчаньи бора,
          <w:br/>
          Но вдруг, в одежде скромной и, убогой,
          <w:br/>
          Как странника, увидел я Амора.
          <w:br/>
          Мне показалось, что прошел он много
          <w:br/>
          И много ведал скорби и позора;
          <w:br/>
          Задумчивый, смотрел он без укора,
          <w:br/>
          Но в то же время сумрачно и строго.
          <w:br/>
          Меня, узнав, по имени окликнул
          <w:br/>
          И мне сказал: «Пришел я издалека, —
          <w:br/>
          Где сердца твоего уединенье.
          <w:br/>
          Его несу на новое служенье!»
          <w:br/>
          Я задрожал, а он, в мгновенье ока,
          <w:br/>
          Исчез — так непонятно, как возникнул.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2022-03-19T09:58:12+03:00</dcterms:created>
  <dcterms:modified xsi:type="dcterms:W3CDTF">2022-03-19T09:58:12+03:00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