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Соседка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да соседка за стеной,
          <w:br/>
           во всей квартире — только двое,
          <w:br/>
           а ветер в поздний час ночной
          <w:br/>
           то вдруг засвищет, то завоет.
          <w:br/>
           Вот в комнате моей, вздохнув,
          <w:br/>
           он ищет в темноте опору,
          <w:br/>
           он ходит, двери распахнув,
          <w:br/>
           по кухне и по коридору,
          <w:br/>
           он звонкую посуду бьет
          <w:br/>
           и створкой хлопает, задорен.
          <w:br/>
           Соседка, слышу я, встает,
          <w:br/>
           в испуге голос подает,—
          <w:br/>
           и вот — мы оба в коридоре.
          <w:br/>
           И я не знаю (все жилье
          <w:br/>
           насквозь пробрало сквозняками),
          <w:br/>
           как руки теплые ее
          <w:br/>
           с моими встретились руками.
          <w:br/>
           В продутой ветром темноте
          <w:br/>
           она легка, полуодета.
          <w:br/>
           Где дверь на кухню? Створка где?
          <w:br/>
           Стоим, не зажигая света.
          <w:br/>
           А ветер, северный, седой,
          <w:br/>
           шумит, свистит в подзвездном мире,
          <w:br/>
           и мы с соседкой молодой
          <w:br/>
           в такую ночь одни в квартире.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2022-04-21T17:00:28+03:00</dcterms:created>
  <dcterms:modified xsi:type="dcterms:W3CDTF">2022-04-21T17:00:28+03:00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