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Спит рядами теплый ельник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Спит рядами теплый ельник,
          <w:br/>
           А у края, на юру,
          <w:br/>
           Сиротинка можжевельник
          <w:br/>
           Зябко ежится к утру.
          <w:br/>
          <w:br/>
          Невысокий, неказистый
          <w:br/>
           Сизоватый от росы
          <w:br/>
           Одинокий куст смолистый
          <w:br/>
           Среднерусской полосы.
          <w:br/>
          <w:br/>
          Можжевельничком зеленым
          <w:br/>
           Посыпали в старину
          <w:br/>
           Путь последний, похоронный,
          <w:br/>
           В неуютную страну…
          <w:br/>
          <w:br/>
          Вот какой обычай дальний
          <w:br/>
           На холодном на ветру
          <w:br/>
           Вдруг напомнил мне печальный
          <w:br/>
           Можжевельник на юру.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2022-04-21T11:47:32+03:00</dcterms:created>
  <dcterms:modified xsi:type="dcterms:W3CDTF">2022-04-21T11:47:32+03:00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