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О. П. Хмара-Барщевской
          <w:br/>
          <w:br/>
          Меж теней погасли солнца пятна
          <w:br/>
          На песке в загрезившем саду.
          <w:br/>
          Все в тебе так сладко-непонятно,
          <w:br/>
          Но твое запомнил я: «приду».
          <w:br/>
          <w:br/>
          Черный дым, но ты воздушней дыма,
          <w:br/>
          Ты нежней пушинок у листа,
          <w:br/>
          Я не знаю, кем, но ты любима
          <w:br/>
          Я не знаю, чья ты, но мечта.
          <w:br/>
          <w:br/>
          За тобой в пустынные покои
          <w:br/>
          Не сойдут алмазные огни,
          <w:br/>
          Для тебя душистые левкои
          <w:br/>
          Здесь ковром раскинулись одни.
          <w:br/>
          <w:br/>
          Эту ночь я помню в давней грезе,
          <w:br/>
          Но не я томился и желал:
          <w:br/>
          Сквозь фонарь, забытый на березе,
          <w:br/>
          Талый воск и плакал и пылал.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2022-03-19T09:03:01+03:00</dcterms:created>
  <dcterms:modified xsi:type="dcterms:W3CDTF">2022-03-19T09:03:01+03:00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