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"Старинные розы..."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Старинные розы
          <w:br/>
          Несу, одинок,
          <w:br/>
          В снега и в морозы,
          <w:br/>
          И путь мой далек.
          <w:br/>
          И той же тропою,
          <w:br/>
          С мечом на плече,
          <w:br/>
          Идет он за мною
          <w:br/>
          В туманном плаще.
          <w:br/>
          Идет он и знает,
          <w:br/>
          Что снег уже смят,
          <w:br/>
          Что там догорает
          <w:br/>
          Последний закат,
          <w:br/>
          Что нет мне исхода
          <w:br/>
          Всю ночь напролет,
          <w:br/>
          Что больше свобода
          <w:br/>
          За мной не пойдет.
          <w:br/>
          И где, запоздалый,
          <w:br/>
          Сыщу я ночлег?
          <w:br/>
          Лишь розы на талый
          <w:br/>
          Падают снег.
          <w:br/>
          Лишь слезы на алый
          <w:br/>
          Падают снег.
          <w:br/>
          Тоскуя смертельно,
          <w:br/>
          Помочь не могу.
          <w:br/>
          Он розы бесцельно
          <w:br/>
          Затопчет в снегу.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2021-11-11T14:22:34+03:00</dcterms:created>
  <dcterms:modified xsi:type="dcterms:W3CDTF">2021-11-11T14:22:34+03:00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