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Старухи без стариков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                                                 Вл. Сякину</em>
          <w:br/>
          <w:br/>
          Старух было много, стариков было мало:
          <w:br/>
           то, что гнуло старух, стариков ломало.
          <w:br/>
           Старики умирали, хватаясь за сердце,
          <w:br/>
           а старухи, рванув гардеробные дверцы,
          <w:br/>
           доставали костюм выходной, суконный,
          <w:br/>
           покупали гроб дорогой, дубовый
          <w:br/>
           и глядели в последний, как лежит законный,
          <w:br/>
           прижимая лацкан рукой пудовой.
          <w:br/>
           Постепенно образовались квартиры,
          <w:br/>
           а потом из них слепились кварталы,
          <w:br/>
           где одни старухи молитвы твердили,
          <w:br/>
           боялись воров, о смерти болтали.
          <w:br/>
           Они болтали о смерти, словно
          <w:br/>
           она с ними чай пила ежедневно,
          <w:br/>
           такая же тощая, как Анна Петровна,
          <w:br/>
           такая же грустная, как Марья Андревна.
          <w:br/>
           Вставали рано, словно матросы,
          <w:br/>
           и долго, темные, словно индусы,
          <w:br/>
           чесали гребнем редкие косы,
          <w:br/>
           катали в пальцах старые бусы.
          <w:br/>
           Ложились рано, словно солдаты,
          <w:br/>
           а спать не спали долго-долго,
          <w:br/>
           катая в мыслях какие-то даты,
          <w:br/>
           какие-то вехи любви и долга.
          <w:br/>
           И вся их длинная,
          <w:br/>
           вся горевая,
          <w:br/>
           вся их радостная,
          <w:br/>
           вся трудовая —
          <w:br/>
           вставала в звонах ночного трамвая,
          <w:br/>
           на миг
          <w:br/>
           бессонницы не прерывая.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2022-04-24T05:33:56+03:00</dcterms:created>
  <dcterms:modified xsi:type="dcterms:W3CDTF">2022-04-24T05:33:56+03:00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