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Старушка и чертенята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Побывала старушка у Троицы
          <w:br/>
          И всё дальше идет, на восток.
          <w:br/>
          Вот сидит возле белой околицы,
          <w:br/>
          Обвевает ее вечерок.
          <w:br/>
          <w:br/>
          Собрались чертенята и карлики,
          <w:br/>
          Только диву даются в кустах
          <w:br/>
          На костыль, на мешок, на сухарики,
          <w:br/>
          На усталые ноги в лаптях.
          <w:br/>
          <w:br/>
          «Эта странница, верно, не рада нам —
          <w:br/>
          Приложилась к мощам — и свята;
          <w:br/>
          Надышалась божественным ладаном,
          <w:br/>
          Чтобы видеть Святые Места.
          <w:br/>
          <w:br/>
          Чтоб идти ей тропинками злачными,
          <w:br/>
          На зеленую травку присесть...
          <w:br/>
          Чтоб высоко над елями мрачными
          <w:br/>
          Пронеслась золотистая весть...»
          <w:br/>
          <w:br/>
          И мохнатые, малые каются,
          <w:br/>
          Умиленно глядят на костыль,
          <w:br/>
          Униженно в траве кувыркаются,
          <w:br/>
          Поднимают копытцами пыль:
          <w:br/>
          <w:br/>
          «Ты прости нас, старушка ты божия,
          <w:br/>
          Не бери нас в Святые Места!
          <w:br/>
          Мы и здесь лобызаем подножия
          <w:br/>
          Своего, полевого Христа.
          <w:br/>
          <w:br/>
          Занимаются села пожарами,
          <w:br/>
          Грозовая над нами весна,
          <w:br/>
          Но за майскими тонкими чарами
          <w:br/>
          Затлевает и нам Купина...»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2021-11-11T14:22:40+03:00</dcterms:created>
  <dcterms:modified xsi:type="dcterms:W3CDTF">2021-11-11T14:22:40+03:00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