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портрет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А.А. Экстер 
          <w:br/>
          <w:br/>
          Сжала тебя золотистым овалом
          <w:br/>
          Узкая, старая рама.
          <w:br/>
          Негр за тобой с голубым опахалом,
          <w:br/>
          Стройная белая дама.
          <w:br/>
          <w:br/>
          Тонки по-девичьи нежные плечи,
          <w:br/>
          Смотришь надменно-упрямо;
          <w:br/>
          Тускло мерцают высокие свечи,
          <w:br/>
          Словно в преддверии храма.
          <w:br/>
          <w:br/>
          Возле на бронзовом столике цитра,
          <w:br/>
          Роза в граненом бокале…
          <w:br/>
          В чьих это пальцах дрожала палитра,
          <w:br/>
          В этом торжественном зале?
          <w:br/>
          <w:br/>
          И для кого эти жуткие губы
          <w:br/>
          Стали смертельной отравой?
          <w:br/>
          Негр за тобою, нарядный и грубый,
          <w:br/>
          Смотрит лукаво.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2022-03-19T19:36:30+03:00</dcterms:created>
  <dcterms:modified xsi:type="dcterms:W3CDTF">2022-03-19T19:36:30+03:00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