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Стефан Малларме. Гробница Эдгара Поэ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в смерти ставший тем, чем был он изначала,
          <w:br/>
          Грозя, заносит он сверкающую сталь
          <w:br/>
          Над непонявшими, что скорбная скрижаль
          <w:br/>
          Царю немых могил осанною звучала.
          <w:br/>
          <w:br/>
          Как гидра некогда отпрянула, виясь,
          <w:br/>
          От блеска истины в пророческом глаголе,
          <w:br/>
          Так возопили вы, над гением глумясь,
          <w:br/>
          Что яд философа развел он в алкоголе.
          <w:br/>
          <w:br/>
          О, если туч и скал осиля тяжкий гнев,
          <w:br/>
          Идее не дано отлиться в барельеф,
          <w:br/>
          Чтоб им забвенная отметилась могила,
          <w:br/>
          <w:br/>
          Хоть ты, о черный след от смерти золотой,
          <w:br/>
          Обломок лишнего в гармонии светила,
          <w:br/>
          Для крыльев дьявола отныне будь метой.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2022-03-19T11:04:45+03:00</dcterms:created>
  <dcterms:modified xsi:type="dcterms:W3CDTF">2022-03-19T11:04:45+03:00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