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Стихи, написанные восьмого марта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равно что за снегом идти
          <w:br/>
                      в Африку,
          <w:br/>
          а за новою книжкой стихов -
          <w:br/>
                      в мебельный
          <w:br/>
          и уныло просить
          <w:br/>
                  со слезой в голосе
          <w:br/>
          адрес господа бога
          <w:br/>
                  в бюро справочном,
          <w:br/>
          все равно что ругать океан
          <w:br/>
                  с берега
          <w:br/>
          за его невниманье
          <w:br/>
                  к твоей личности,
          <w:br/>
          все равно что подснежник искать
          <w:br/>
                      осенью
          <w:br/>
          и, вздыхая, поминки справлять
          <w:br/>
                      загодя,
          <w:br/>
          все равно что костер разводить
          <w:br/>
                      в комнате,
          <w:br/>
          а гнедого коня
          <w:br/>
                  в гараже требовать,
          <w:br/>
          и упорно пытаться обнять
          <w:br/>
                  облако,
          <w:br/>
          и картошку варить
          <w:br/>
                  в ледяной проруби,
          <w:br/>
          все равно что на суше
          <w:br/>
                  учить плаванью,
          <w:br/>
          а увесистый камень
          <w:br/>
                  считать яблоком,
          <w:br/>
          все равно что от курицы
          <w:br/>
                  ждать лебедя -
          <w:br/>
          так однажды
          <w:br/>
          решить,
          <w:br/>
              будто ты
          <w:br/>
                  полностью
          <w:br/>
          разбираешься
          <w:br/>
          в женском
          <w:br/>
          характере!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2021-11-11T03:30:10+03:00</dcterms:created>
  <dcterms:modified xsi:type="dcterms:W3CDTF">2021-11-11T03:30:10+03:00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