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Стихи, опять я с ними маюсь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Стихи! Опять я с ними маюсь,
          <w:br/>
           Веду, беру за пядью пядь,
          <w:br/>
           И где-то в гору поднимаюсь,
          <w:br/>
           И где-то падаю опять!
          <w:br/>
          <w:br/>
          И где-то в строчке вырастаю,
          <w:br/>
           А где-то ниже становлюсь,
          <w:br/>
           Поскольку критику читаю,
          <w:br/>
           А перечитывать боюсь!
          <w:br/>
          <w:br/>
          А может, в прозу бросить камень?
          <w:br/>
           Да нет его в моей руке.
          <w:br/>
           А что же делать со стихами?
          <w:br/>
           Не утопить ли их в реке?
          <w:br/>
          <w:br/>
          Не утопить ли там облюбки,
          <w:br/>
           Слова, которым не цвести?
          <w:br/>
           Их зацелованные губки
          <w:br/>
           Уже кармином не спасти!
          <w:br/>
          <w:br/>
          …А мне не надо, что без лада,
          <w:br/>
           Без вдохновенья и без снов!
          <w:br/>
           И сердце радо, что не надо:
          <w:br/>
           Оно в тоске от многих слов,
          <w:br/>
          <w:br/>
          От нестерпимой гололеди,
          <w:br/>
           Где слово как веретено!
          <w:br/>
           От совершенно стёртой меди,
          <w:br/>
           Где нет герба давным-давно!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2022-04-22T01:17:54+03:00</dcterms:created>
  <dcterms:modified xsi:type="dcterms:W3CDTF">2022-04-22T01:17:54+03:00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