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"Строитель, возведи мне дом..."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Строитель, возведи мне дом,
          <w:br/>
          без шуток,
          <w:br/>
                в самом деле,
          <w:br/>
          чтобы леса росли на нем
          <w:br/>
          и чтобы птицы пели.
          <w:br/>
          <w:br/>
          Построй мне дом, меня любя,
          <w:br/>
          построй, продумав тонко,
          <w:br/>
          чтоб был похож он на себя
          <w:br/>
          на самого,
          <w:br/>
                  и только.
          <w:br/>
          <w:br/>
          Ты не по схемам строй его,
          <w:br/>
          ты строй не по стандарту,—
          <w:br/>
          по силе чувства своего,
          <w:br/>
          по сердцу,
          <w:br/>
                по азарту.
          <w:br/>
          <w:br/>
          Ты строй его — как стих пиши,
          <w:br/>
          как по холсту — рисуя.
          <w:br/>
          По чертежам своей души,
          <w:br/>
          от всей души,
          <w:br/>
                   рискуя.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2021-11-11T04:18:25+03:00</dcterms:created>
  <dcterms:modified xsi:type="dcterms:W3CDTF">2021-11-11T04:18:25+03:00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