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Стройный хор то смолкал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Стройный хор то смолкал, то гремел, как орган,
          <w:br/>
           Разрастаясь могучей волною;
          <w:br/>
           От душистого ладана легкий туман,
          <w:br/>
           Колыхаясь, стоял над толпою,
          <w:br/>
           И, как в дымке, над массой склоненных людей
          <w:br/>
           Подымался, увитый цветами,
          <w:br/>
           Белый гробик ее, ненаглядной моей,
          <w:br/>
           Убаюканной вечными снами.
          <w:br/>
           Дорогая головка, вся в русых кудрях,
          <w:br/>
           Так отрадно, так чинно лежала,
          <w:br/>
           И так строго на девственно нежных чертах
          <w:br/>
           Затаенная дума сияла!..
          <w:br/>
          <w:br/>
          Окна в сад были настежь открыты — ив них
          <w:br/>
           Изумрудная тень колебалась,
          <w:br/>
           И душистая зелень ветвей молодых
          <w:br/>
           В сумрак душного храма врывалась.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2022-04-22T18:36:10+03:00</dcterms:created>
  <dcterms:modified xsi:type="dcterms:W3CDTF">2022-04-22T18:36:10+03:00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