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Строчки о войне и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Прикрытый лаврами разбой,
          <w:br/>
           И сухопутный и морской
          <w:br/>
           Не стоит славословья.
          <w:br/>
           Готов я кровь отдать свою
          <w:br/>
           В том жизнетворческом бою,
          <w:br/>
           Что мы зовем любовью.
          <w:br/>
          <w:br/>
          Я славлю мира торжество,
          <w:br/>
           Довольство и достаток.
          <w:br/>
           Создать приятней одного,
          <w:br/>
           Чем истребить десяток!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2022-04-21T23:42:54+03:00</dcterms:created>
  <dcterms:modified xsi:type="dcterms:W3CDTF">2022-04-21T23:42:54+03:00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