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Наполнен молоком опал,
          <w:br/>
           Залиловел и пал бесславно,
          <w:br/>
           И плачет вдаль с унылых скал
          <w:br/>
           Кельтическая Ярославна.
          <w:br/>
          <w:br/>
          Все лодки дремлют над водой,
          <w:br/>
           Второй грядою спят на небе.
          <w:br/>
           И молится моряк седой
          <w:br/>
           О ловле и насущном хлебе.
          <w:br/>
          <w:br/>
          Колдунья гонит на луну
          <w:br/>
           Волну смертельных вожделений.
          <w:br/>
           Grand Saint Michel, protege nous!
          <w:br/>
           Сокрой от сонных наваждений!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2022-04-26T19:33:56+03:00</dcterms:created>
  <dcterms:modified xsi:type="dcterms:W3CDTF">2022-04-26T19:33:56+03:00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