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Та, чьей улыбкой жизнь моя 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Та, чьей улыбкой жизнь моя светла,
          <w:br/>
           Предстала мне, сидящему в соборе
          <w:br/>
           Влюбленных дум, с самим собой в раздоре,
          <w:br/>
           И по склоненью бледного чела —
          <w:br/>
          <w:br/>
          Приветствию смиренному — прочла
          <w:br/>
           Всю смуту чувств, и обняла все горе
          <w:br/>
           Таким участьем, что при этом взоре
          <w:br/>
           Потухли б стрелы Зевсова орла.
          <w:br/>
          <w:br/>
          Я трепетал; не мог идущей мимо
          <w:br/>
           Я благосклонных выслушать речей
          <w:br/>
           И глаз поднять не смел. Но все палима
          <w:br/>
          <w:br/>
          Душа той новой нежностью очей!
          <w:br/>
           И болью давней сердце не томимо,
          <w:br/>
           И неги новой в нем поет ручей.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2022-04-21T12:46:28+03:00</dcterms:created>
  <dcterms:modified xsi:type="dcterms:W3CDTF">2022-04-21T12:46:28+03:00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