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Тайна всего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Зачем, зачем, когда душистый Май
          <w:br/>
           Холмы, и дол, и лес озеленит
          <w:br/>
           И, обновлен и свеж, как юный рай,
          <w:br/>
           Наш старый мир цветет, журчит, блестит,-
          <w:br/>
           Зачем, зачем так сладостна она
          <w:br/>
           И в душу нам впивается весна?
          <w:br/>
          <w:br/>
          Зачем сирень и розы облеклись
          <w:br/>
           В цветной убор, в роскошный фимиам,
          <w:br/>
           В красе своей так гордо разрослись
          <w:br/>
           И негою и зноем веют нам?
          <w:br/>
           Зачем луны сребристо-томный луч
          <w:br/>
           Призывно нам мелькает из-за туч?
          <w:br/>
          <w:br/>
          Зачем, зачем унылый соловей,
          <w:br/>
           Недолгий гость дубравы молодой,
          <w:br/>
           Подъемлет вдруг в тиши и мгле ночей
          <w:br/>
           Свой страстный гимн и звучный ропот свой?
          <w:br/>
           Что песнь его так душу шевелит?
          <w:br/>
           Что сердцу в ней так внятно говорит?
          <w:br/>
          <w:br/>
          Затем, затем, что тайною одной
          <w:br/>
           Одушевлен весь мир оживший вновь,
          <w:br/>
           Что благодать сошла святой росой,
          <w:br/>
           Что кроется во всем сама любовь!
          <w:br/>
           Весна… цветы… свет лунный… соловьи…
          <w:br/>
           Все празднует любовь, все ждет любви!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2022-04-22T21:22:08+03:00</dcterms:created>
  <dcterms:modified xsi:type="dcterms:W3CDTF">2022-04-22T21:22:08+03:00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