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Танцует тот, кто не танцует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Танцует тот, кто не танцует,
          <w:br/>
           Ножом по рюмочке стучит,
          <w:br/>
           Гарцует тот, кто не гарцует,-
          <w:br/>
           С трибуны машет и кричит.
          <w:br/>
          <w:br/>
          А кто танцует в самом деле,
          <w:br/>
           И кто гарцует на коне,
          <w:br/>
           Тем эти пляски надоели,
          <w:br/>
           А эти лошади — вдвойне!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2022-04-22T08:48:23+03:00</dcterms:created>
  <dcterms:modified xsi:type="dcterms:W3CDTF">2022-04-22T08:48:23+03:00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