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вот детей земных изгнанье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Так вот детей земных изгнанье?
          <w:br/>
          Какой порядок и молчанье!
          <w:br/>
          Какой огромный сводов ряд,
          <w:br/>
          Но где же грешников варят?
          <w:br/>
          Все тихо. — Там, гораздо дале.
          <w:br/>
          — Где мы теперь? — В парадной зале.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2022-03-17T12:49:10+03:00</dcterms:created>
  <dcterms:modified xsi:type="dcterms:W3CDTF">2022-03-17T12:49:10+03:00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