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Тамаре Григорьевне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Возле ягоды морошки
          <w:br/>
           В галерее ботанической
          <w:br/>
           На короткой цветоножке
          <w:br/>
           Воссиял цветок тропический.
          <w:br/>
          <w:br/>
          Это Вы — цветок, Тамара,
          <w:br/>
           А морошка — это я.
          <w:br/>
           Вы виновница пожара,
          <w:br/>
           Охватившего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2022-04-24T02:21:02+03:00</dcterms:created>
  <dcterms:modified xsi:type="dcterms:W3CDTF">2022-04-24T02:21:02+03:00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