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домик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И.Д.
          <w:br/>
          <w:br/>
          Твой домик затерян в уснувшем лесу,
          <w:br/>
          Где речки капризны извивы.
          <w:br/>
          Утрами ты любишь смотреть на росу —
          <w:br/>
          На слезы тоскующей ивы.
          <w:br/>
          Мой угол — где улицы, ругань и шум.
          <w:br/>
          Оградой от них подоконник,
          <w:br/>
          Где роза улыбкой чарует мой ум.
          <w:br/>
          — Ты — ивы, я — розы поклонник.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2022-03-22T11:36:54+03:00</dcterms:created>
  <dcterms:modified xsi:type="dcterms:W3CDTF">2022-03-22T11:36:54+03:00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