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Тепло ль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Тепло ль тебе, вечер, ходить по земле босиком?
          <w:br/>
           Не зябко ль? Не дать ли чего-нибудь на ноги, милый?
          <w:br/>
           Ты будешь сегодня всю ночь пастухом,
          <w:br/>
           А стадо твое — светлый месяц и звезды в заливе.
          <w:br/>
          <w:br/>
          Бери кнутовище и хлопай веселым кнутом,
          <w:br/>
           Чтоб знали коровы, жующие вику,
          <w:br/>
           Что звезды имеют дела с пастухом,
          <w:br/>
           И мирно пасутся, и нет бестолкового крику!
          <w:br/>
          <w:br/>
          Тепло ль тебе, вечер? Росою покрылась трава,
          <w:br/>
           От речки туман подымается белобородый.
          <w:br/>
           А где-то во ржи возникают простые слова,
          <w:br/>
           И входят без шума и в душу и в сердце народа.
          <w:br/>
          <w:br/>
          Ты где прикорнёшь? В камыше, в шалаше, на мосту,
          <w:br/>
           На сером настиле парома, пропахшего потом лошадным?
          <w:br/>
           Трава луговая вздыхает легко: — Я расту!—
          <w:br/>
           И небо весь луг обнимает объятьем громадным.
          <w:br/>
          <w:br/>
          Тепло ль тебе, вечер? Возьми-ка тамбовский зипун,
          <w:br/>
           Зайди на конюшню, приляг и поспи на попонах.
          <w:br/>
           — Зачем мне зипун? Не озябну! Нагреет табун,
          <w:br/>
           Упарюсь в пастушьих бегах и заботах о звездах и конях!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2022-04-22T01:23:52+03:00</dcterms:created>
  <dcterms:modified xsi:type="dcterms:W3CDTF">2022-04-22T01:23:52+03:00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