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Теряет синий свет 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Теряет синий свет окно,
          <w:br/>
           И день за горизонты канул…
          <w:br/>
           Но я клянусь: мы не вином,
          <w:br/>
           Мы солнцем налили стаканы.
          <w:br/>
          <w:br/>
          Я пью. И вдруг стакан пролит,
          <w:br/>
           И поджигает край земли,
          <w:br/>
           Пожаром ночь залив.
          <w:br/>
           Пускай огонь, не синева,
          <w:br/>
           Но все равно, неси, Нева,
          <w:br/>
           Неси меня в залив.
          <w:br/>
          <w:br/>
          На парусах срывая злобу,
          <w:br/>
           И шторму гаркая: — Не сметь!-
          <w:br/>
           Вперед, чтоб землю знать, как глобус,
          <w:br/>
           И чтоб как глобусом вертеть…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2022-04-22T18:40:56+03:00</dcterms:created>
  <dcterms:modified xsi:type="dcterms:W3CDTF">2022-04-22T18:40:56+03:00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