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Тишь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улицах белая тишь.
          <w:br/>
          Я не слышу своего сердца.
          <w:br/>
          Сердце, отчего ты молчишь?
          <w:br/>
          Такая тихая, такая тихая тишь…
          <w:br/>
          <w:br/>
          Город снежный, белый — воскресни!
          <w:br/>
          Луна — окровавленный щит.
          <w:br/>
          Грядущее всё неизвестней…
          <w:br/>
          Сердце моё, воскресни! воскресни!
          <w:br/>
          <w:br/>
          Воскресение — не для всех.
          <w:br/>
          Тихий снег тих, как мертвый.
          <w:br/>
          Над городом распростерся грех.
          <w:br/>
          Тихо плачу я, плачу — обо всех.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2022-03-21T13:30:29+03:00</dcterms:created>
  <dcterms:modified xsi:type="dcterms:W3CDTF">2022-03-21T13:30:29+03:00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