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месяц взошел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месяц взошел
          <w:br/>
          После жаркого дня, —
          <w:br/>
          Распустился, расцвел
          <w:br/>
          Цвет в груди у меня.
          <w:br/>
          <w:br/>
          Что за счастье — любя,
          <w:br/>
          Этот цвет охранять!
          <w:br/>
          Как я рад, что тебя
          <w:br/>
          Никому не видать!
          <w:br/>
          <w:br/>
          Погляди, как спешу
          <w:br/>
          Я в померкнувший сад —
          <w:br/>
          И повсюду ношу
          <w:br/>
          Я цветка аромат.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2022-03-19T06:05:57+03:00</dcterms:created>
  <dcterms:modified xsi:type="dcterms:W3CDTF">2022-03-19T06:05:57+03:00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