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пепел знает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пепел знает, что значит сгореть дотла.
          <w:br/>
          Но я тоже скажу, близоруко взглянув вперед:
          <w:br/>
          не все уносимо ветром, не все метла,
          <w:br/>
          широко забирая по двору, подберет.
          <w:br/>
          Мы останемся смятым окурком, плевком, в тени
          <w:br/>
          под скамьей, куда угол проникнуть лучу не даст.
          <w:br/>
          И слежимся в обнимку с грязью, считая дни,
          <w:br/>
          в перегной, в осадок, в культурный пласт.
          <w:br/>
          Замаравши совок, археолог разинет пасть
          <w:br/>
          отрыгнуть; но его открытие прогремит
          <w:br/>
          на весь мир, как зарытая в землю страсть,
          <w:br/>
          как обратная версия пирамид.
          <w:br/>
          «Падаль!» выдохнет он, обхватив живот,
          <w:br/>
          но окажется дальше от нас, чем земля от птиц,
          <w:br/>
          потому что падаль — свобода от клеток, свобода от
          <w:br/>
          целого: апофеоз частиц.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2022-03-17T22:11:01+03:00</dcterms:created>
  <dcterms:modified xsi:type="dcterms:W3CDTF">2022-03-17T22:11:01+03:00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