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Трактир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Вкруг белеющей Психеи
          <w:br/>
          Те же фикусы торчат,
          <w:br/>
          Те же грустные лакеи,
          <w:br/>
          Тот же гам и тот же чад...
          <w:br/>
          <w:br/>
          Муть вина, нагие кости,
          <w:br/>
          Пепел стынущих сигар,
          <w:br/>
          На губах - отрава злости,
          <w:br/>
          В сердце - скуки перегар...
          <w:br/>
          <w:br/>
          Ночь давно снега одела,
          <w:br/>
          Но уйти ты не спешишь;
          <w:br/>
          Как в кошмаре, то и дело:
          <w:br/>
          "Алкоголь или гашиш?"
          <w:br/>
          <w:br/>
          А в сенях, поди, не жарко:
          <w:br/>
          Там, поднявши воротник,
          <w:br/>
          У плывущего огарка
          <w:br/>
          Счеты сводит гробовщик.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2021-11-11T05:41:50+03:00</dcterms:created>
  <dcterms:modified xsi:type="dcterms:W3CDTF">2021-11-11T05:41:50+03:00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