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"Третьи сутки дождь идет..."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Третьи сутки дождь идет,
          <w:br/>
          Ковыряет серый лед
          <w:br/>
          И вороне на березе
          <w:br/>
          Моет клюв и перья мнет
          <w:br/>
          (Дождь пройдет).
          <w:br/>
                      Недаром к прозе
          <w:br/>
          (Все проходит)
          <w:br/>
                       сердце льнет,
          <w:br/>
          К бедной прозе на березе,
          <w:br/>
          На реке и за рекой
          <w:br/>
          (Чуть не плача),
          <w:br/>
                       к бедной прозе
          <w:br/>
          На бумаге под рукой.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2021-11-11T06:34:09+03:00</dcterms:created>
  <dcterms:modified xsi:type="dcterms:W3CDTF">2021-11-11T06:34:09+03:00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