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"Третью весну встречаю вдали..."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Третью весну встречаю вдали
          <w:br/>
          	От Ленинграда.
          <w:br/>
          Третью? И кажется мне, она
          <w:br/>
          	Будет последней.
          <w:br/>
          Но не забуду я никогда,
          <w:br/>
          	До часа смерти,
          <w:br/>
          Как был отраден мне звук воды
          <w:br/>
          	В тени древесной.
          <w:br/>
          Персик зацвел, а фиалок дым
          <w:br/>
          	Всё благовонней.
          <w:br/>
          Кто мне посмеет сказать, что здесь
          <w:br/>
          	Я на чужбине?!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2021-11-11T02:31:48+03:00</dcterms:created>
  <dcterms:modified xsi:type="dcterms:W3CDTF">2021-11-11T02:31:48+03:00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