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у моря бродит с тихим пеньем,
          <w:br/>
           Золотые ноги в жёлтых босоножках.
          <w:br/>
           Ветер лепит юбку к животу, коленям;
          <w:br/>
           Девушка у моря бродит с тихим пеньем
          <w:br/>
           С голыми ногами, но в манто осеннем,
          <w:br/>
           И глядит, как мчится лето по дорожке.
          <w:br/>
           Девушка у моря бродит с тихим пеньем,
          <w:br/>
           Золотые ноги в жёлтых босоножках.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2022-04-24T03:17:09+03:00</dcterms:created>
  <dcterms:modified xsi:type="dcterms:W3CDTF">2022-04-24T03:17:09+03:00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