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"Туман скрывает берег отдалённый..."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Туман скрывает берег отдалённый.
          <w:br/>
          Ладья бежит — заметней и смелей.
          <w:br/>
          Кто на руле — прекрасный и влюблённый —
          <w:br/>
          Тебе поет и гладит шелк кудрей?
          <w:br/>
          <w:br/>
          Смотрю я вдаль без воли и без плена,
          <w:br/>
          Мой берег пуст, но ясно вижу я —
          <w:br/>
          Поёт и блещет розовая пена,
          <w:br/>
          В лучах зари бегущая ладья.
          <w:br/>
          <w:br/>
          И внятен крик тоскующий и страстный,
          <w:br/>
          И даль нема, и взор ещё немей.
          <w:br/>
          И на руле — влюблённый и прекрасный
          <w:br/>
          Тебе поёт и гладит шёлк кудрей.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2021-11-10T15:20:04+03:00</dcterms:created>
  <dcterms:modified xsi:type="dcterms:W3CDTF">2021-11-10T15:20:04+03:00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