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Тут не гнездо ли Феникса живого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Тут не гнездо ли Феникса живого?
          <w:br/>
           Здесь перья злато-рдяные слагала
          <w:br/>
           И под крылом мне сердце согревала
          <w:br/>
           Та, что поныне внемлет вздох и слово.
          <w:br/>
          <w:br/>
          Здесь и страданья сладкого основа:
          <w:br/>
           Где то лицо, что, все светясь, вставало,
          <w:br/>
           Жизнь, радость, пыл и мощь в меня вливало?
          <w:br/>
           Была — одна, едина — в небе снова.
          <w:br/>
          <w:br/>
          Покинут, одиноко изнываю
          <w:br/>
           И все сюда влачусь, исполнен боли,
          <w:br/>
           Твои святыни чту и воспеваю;
          <w:br/>
          <w:br/>
          Холмы все вижу в полуночном доле
          <w:br/>
           И твой последний взлет к иному краю
          <w:br/>
           Здесь, где твой взор дарил рассвет юдоли.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2022-04-21T13:12:03+03:00</dcterms:created>
  <dcterms:modified xsi:type="dcterms:W3CDTF">2022-04-21T13:12:03+03:00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