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Тщеславие нас всех подогревает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Тщеславие нас всех подогревает.
          <w:br/>
          Пока ж никто и не подозревает,
          <w:br/>
          как мы полны тщеславием своим,
          <w:br/>
          давайте в скромных позах постоим.
          <w:br/>
          <w:br/>
          А это значит: не боксер на ринге,
          <w:br/>
          не заводила — оторви да брось,
          <w:br/>
          а глазки в пол, а ручки на ширинке,
          <w:br/>
          а пятки вместе, а носочки врозь.
          <w:br/>
          <w:br/>
          И вот тогда удача улыбнется,
          <w:br/>
          тогда и постреляем по своим.
          <w:br/>
          Кто рвется к власти — всласть ее нажрется…
          <w:br/>
          А нынче в скромных позах постоим.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2022-03-17T22:33:57+03:00</dcterms:created>
  <dcterms:modified xsi:type="dcterms:W3CDTF">2022-03-17T22:33:57+03:00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