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меня никогда не прогонишь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меня никогда не прогонишь:
          <w:br/>
          Не отталкивают весну!
          <w:br/>
          Ты меня и перстом не тронешь:
          <w:br/>
          Слишком нежно пою ко сну!
          <w:br/>
          <w:br/>
          Ты меня никогда не ославишь:
          <w:br/>
          Мое имя — вода для уст!
          <w:br/>
          Ты меня никогда не оставишь:
          <w:br/>
          Дверь открыта, и дом твой — пуст!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2022-03-18T22:43:28+03:00</dcterms:created>
  <dcterms:modified xsi:type="dcterms:W3CDTF">2022-03-18T22:43:28+03:00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