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гонись за рифмой своенравной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гонись за рифмой своенравной
          <w:br/>
           И за поэзией — нелепости оне:
          <w:br/>
           Я их сравню с княгиней Ярославной,
          <w:br/>
           С зарею плачущей на каменной стене.
          <w:br/>
          <w:br/>
          Ведь умер князь, и стен не существует,
          <w:br/>
           Да и княгини нет уже давным-давно;
          <w:br/>
           А все как будто, бедная, тоскует,
          <w:br/>
           И от нее не все, не все схоронено.
          <w:br/>
          <w:br/>
          Но это вздор, обманное созданье!
          <w:br/>
           Слова — не плоть… Из рифм одежд не ткать!
          <w:br/>
           Слова бессильны дать существованье,
          <w:br/>
           Как нет в них также сил на то, чтоб убивать…
          <w:br/>
          <w:br/>
          Нельзя, нельзя… Однако преисправно
          <w:br/>
           Заря затеплилась; смотрю, стоит стена;
          <w:br/>
           На ней, я вижу, ходит Ярославна,
          <w:br/>
           И плачет, бедная, без устали она.
          <w:br/>
          <w:br/>
          Сгони ее! Довольно ей пророчить!
          <w:br/>
           Уйми все песни, все! Вели им замолчать!
          <w:br/>
           К чему они? Чтобы людей морочить
          <w:br/>
           И нас, то здесь — то там, тревожить и смущать!
          <w:br/>
          <w:br/>
          Смерть песне, смерть! Пускай не существует!
          <w:br/>
           Вздор рифмы, вздор стихи! Нелепости оне!..
          <w:br/>
           А Ярославна все-таки тоскует
          <w:br/>
           В урочный час на каменной стене…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2022-04-21T20:40:08+03:00</dcterms:created>
  <dcterms:modified xsi:type="dcterms:W3CDTF">2022-04-21T20:40:08+03:00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