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отходишь в сумрак алый..."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отходишь в сумрак алый,
          <w:br/>
          В бесконечные круги.
          <w:br/>
          Я послышал отзвук малый,
          <w:br/>
          Отдаленные шаги.
          <w:br/>
          <w:br/>
          Близко ты, или далече
          <w:br/>
          Затерялась в вышине?
          <w:br/>
          Ждать иль нет внезапной встречи
          <w:br/>
          В этой звучной тишине?
          <w:br/>
          <w:br/>
          В тишине звучат сильнее
          <w:br/>
          Отдаленные шаги.
          <w:br/>
          Ты ль смыкаешь, пламенея,
          <w:br/>
          Бесконечные круги?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2021-11-11T14:28:11+03:00</dcterms:created>
  <dcterms:modified xsi:type="dcterms:W3CDTF">2021-11-11T14:28:11+03:00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