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порой целуешь ту, порою эту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порой целуешь ту, порою — эту
          <w:br/>
           В папиросном голубом дыму.
          <w:br/>
           Может быть, в упрёках толку нету,
          <w:br/>
           Да читать мораль и не к лицу поэту,
          <w:br/>
           Только страшно стариться тому,
          <w:br/>
           Кто любовь, как мелкую монету,
          <w:br/>
           Раздавал, не зная сам кому.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2022-04-21T16:29:59+03:00</dcterms:created>
  <dcterms:modified xsi:type="dcterms:W3CDTF">2022-04-21T16:29:59+03:00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