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светлая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светлая звезда таинственного мира,
          <w:br/>
           Куда я возношусь из тесноты земной,
          <w:br/>
           Где ждет меня тобой настроенная лира,
          <w:br/>
           Где ждут меня мечты, согретые тобой.
          <w:br/>
          <w:br/>
          Ты облако мое, которым день мой мрачен,
          <w:br/>
           Когда задумчиво я мыслю о тебе,
          <w:br/>
           Иль измеряю путь, который нам назначен,
          <w:br/>
           И где судьба моя чужда твоей судьбе.
          <w:br/>
          <w:br/>
          Ты тихий сумрак мой, которым грудь свежеет,
          <w:br/>
           Когда на западе заботливого дня
          <w:br/>
           Мой отдыхает ум и сердце вечереет,
          <w:br/>
           И тени смертные снисходят на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2022-04-26T05:06:46+03:00</dcterms:created>
  <dcterms:modified xsi:type="dcterms:W3CDTF">2022-04-26T05:06:46+03:00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