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слышишь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слышишь ли? Живой и влажный ветер
          <w:br/>
           в садах играет, ветки шевеля!
          <w:br/>
           Ты помнишь ли, что есть еще на свете
          <w:br/>
           земной простор, дороги и поля? 
          <w:br/>
          <w:br/>
          Мне в городе, годами осажденном,
          <w:br/>
           в том городе, откуда нет путей,
          <w:br/>
           все видится простор освобожденный
          <w:br/>
           в бескрайней, дикой, русской красоте.
          <w:br/>
           Мне в городе, где нет зверей домашних,
          <w:br/>
           ни голубей,— хотя б в одном окне,—
          <w:br/>
           мерещатся грачи на рыжих пашнях
          <w:br/>
           и дед Мазай с зайчатами в челне.
          <w:br/>
           Мне в городе, где нет огней вечерних,
          <w:br/>
           где только в мертвой комнате окно
          <w:br/>
           порою вспыхнет, не затемнено,
          <w:br/>
           а окна у живых — чернее черни,—
          <w:br/>
           так нужно знать, что все, как прежде, живо,
          <w:br/>
           что где-то в глубине родной страны
          <w:br/>
           все те же зори, журавли, разливы,
          <w:br/>
           и даже города освещены;
          <w:br/>
           так нужно знать, что все опять вернется
          <w:br/>
           оттуда, из глубин, сюда, где тьма,—
          <w:br/>
           что я, наверно, не смогла б бороться,
          <w:br/>
           когда б не знала этого сама!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2022-04-21T21:42:21+03:00</dcterms:created>
  <dcterms:modified xsi:type="dcterms:W3CDTF">2022-04-21T21:42:21+03:00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