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Тысячный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один из тысячи, говорит Соломон,
          <w:br/>
           Станет тебе ближе брата и дома,
          <w:br/>
           Стоит искать его до скончания времен,
          <w:br/>
           Чтобы он не достался другому.
          <w:br/>
          <w:br/>
          Девятьсот девяносто девять других
          <w:br/>
           Увидят в тебе то, что видит весь свет.
          <w:br/>
           А Тысячный не откажет в объятиях своих,
          <w:br/>
           Даже когда целый мир говорит тебе «нет».
          <w:br/>
          <w:br/>
          Он с тобой, если прав ты и если не прав.
          <w:br/>
           Надо или не надо,
          <w:br/>
           Встанет на защиту у всех на глазах,
          <w:br/>
           Только чтоб ты не падал!
          <w:br/>
          <w:br/>
          Девятьсот девяносто девять бросят тебя,
          <w:br/>
           Не стерпев насмешек и злости,
          <w:br/>
           А Тысячный, бесконечно любя,
          <w:br/>
           Будет рядом у эшафота — и после!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2022-04-21T20:04:51+03:00</dcterms:created>
  <dcterms:modified xsi:type="dcterms:W3CDTF">2022-04-21T20:04:51+03:00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