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моря и озер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моря и озер, в лесах моих сосновых,
          <w:br/>
          Мне жить и радостно, и бодро, и легко,
          <w:br/>
          Не знать политики, не видеть танцев новых
          <w:br/>
          И пить, взамен вина, парное молоко.
          <w:br/>
          В особенности люб мне воздух деревенский
          <w:br/>
          Под осень позднюю и длительной зимой,
          <w:br/>
          Когда я становлюсь мечтательным, как Ленский,
          <w:br/>
          Затем, что дачники разъехались домой.
          <w:br/>
          С отъездом горожан из нашей деревеньки
          <w:br/>
          Уходит до весны (как это хорошо!)
          <w:br/>
          Все то ходульное и то «на четвереньках»,
          <w:br/>
          Из-за чего я сам из города ушел…
          <w:br/>
          Единственно, о чем взгрустнется иногда мне:
          <w:br/>
          Ни звука музыки и ни одной души,
          <w:br/>
          Сумевшей бы стиха размер расслышать давний
          <w:br/>
          Иль новый — все равно, кто б о стихе тужил.
          <w:br/>
          Здесь нет таких людей, и вот без них мне пусто:
          <w:br/>
          Тот отрыбачил день, тот в поле отпахал…
          <w:br/>
          Как трудно без души, взыскующей искусства,
          <w:br/>
          Влюбленной в музыку тончайшего стиха!
          <w:br/>
          Доступность с простотой лежат в моих основах,
          <w:br/>
          Но гордость с каждым днем все боле мне сродни:
          <w:br/>
          У моря и озер в лесах моих сосновых
          <w:br/>
          Мы с Музой радостны, но в радости — одни.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2022-03-25T10:19:57+03:00</dcterms:created>
  <dcterms:modified xsi:type="dcterms:W3CDTF">2022-03-25T10:19:57+03:00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