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"Углем наметил на левом боку..."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Углем наметил на левом боку
          <w:br/>
          Место, куда стрелять,
          <w:br/>
          Чтоб выпустить птицу — мою тоску
          <w:br/>
          В пустынную ночь опять.
          <w:br/>
          <w:br/>
          Милый! не дрогнет твоя рука.
          <w:br/>
          И мне недолго терпеть.
          <w:br/>
          Вылетит птица — моя тоска,
          <w:br/>
          Сядет на ветку и станет петь.
          <w:br/>
          <w:br/>
          Чтоб тот, кто спокоен в своем дому,
          <w:br/>
          Раскрывши окно, сказал:
          <w:br/>
          «Голос знакомый, а слов не пойму» —
          <w:br/>
          И опустил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2021-11-10T18:19:51+03:00</dcterms:created>
  <dcterms:modified xsi:type="dcterms:W3CDTF">2021-11-10T18:19:51+03:00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