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Уехала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уехала. Была — и нет.
          <w:br/>
          Как просто все, но как невыразимо!
          <w:br/>
          Ты понимаешь ли, как ты любима,
          <w:br/>
          Какой в душе остался жгучий след?
          <w:br/>
          Переворачивается душа:
          <w:br/>
          Еще вчера — вчера! — мы были двое,
          <w:br/>
          И вот — один! Отчаянье такое,
          <w:br/>
          Что стыну весь, не мысля, не дыша.
          <w:br/>
          Мы все переживали здесь вдвоем:
          <w:br/>
          Природу, страсть и чаянья, и грезы.
          <w:br/>
          «Ты помнишь, как сливались наши слезы?» —
          <w:br/>
          Спрошу тебя твоим же мне стихом.
          <w:br/>
          Ты из своей весны шестнадцать дней
          <w:br/>
          Мне радостно и щедро подарила.
          <w:br/>
          Ты в эти дни так бережно любила…
          <w:br/>
          Я женщины еще не знал нежней!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2022-03-22T13:18:53+03:00</dcterms:created>
  <dcterms:modified xsi:type="dcterms:W3CDTF">2022-03-22T13:18:53+03:00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