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 сухого снега хлопья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сухого снега хлопья
          <w:br/>
           Швыряет ветер с высоты
          <w:br/>
           И, поздней осени холопья,
          <w:br/>
           Мятутся ржавые листы.
          <w:br/>
          <w:br/>
          Тоски смертельную заразу
          <w:br/>
           Струит поблекшая заря.
          <w:br/>
           Как все переменилось сразу
          <w:br/>
           Железной волей ноября.
          <w:br/>
          <w:br/>
          Лишь дряхлой мраморной богини
          <w:br/>
           Уста по-прежнему горды,
          <w:br/>
           Хотя давно в ее кувшине
          <w:br/>
           Не слышно пения воды.
          <w:br/>
          <w:br/>
          Да там, где на террасе гвозди
          <w:br/>
           Хранят обрывки полотна,
          <w:br/>
           Свои исклеванные гроздья
          <w:br/>
           Еще качает бузина.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2022-04-25T18:41:11+03:00</dcterms:created>
  <dcterms:modified xsi:type="dcterms:W3CDTF">2022-04-25T18:41:11+03:00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