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Узнав из ваших полных скорби строк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Узнав из ваших полных скорби строк
          <w:br/>
           О том, как чтили вы меня, беднягу,
          <w:br/>
           Я положил перед собой бумагу,
          <w:br/>
           Спеша заверить вас, что, если б мог,
          <w:br/>
          <w:br/>
          Давно бы умер я, но дайте срок —
          <w:br/>
           И я безропотно в могилу лягу,
          <w:br/>
           При том что к смерти отношусь как к благу
          <w:br/>
           И видел в двух шагах ее чертог,
          <w:br/>
          <w:br/>
          Но повернул обратно, озадачен
          <w:br/>
           Тем, что при входе не сумел прочесть,
          <w:br/>
           Какой же день, какой мне час назначен.
          <w:br/>
          <w:br/>
          Премного вам признателен за честь,
          <w:br/>
           Но выбор ваш, поверьте, неудачен:
          <w:br/>
           Достойнее гораздо люди 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2022-04-21T11:34:23+03:00</dcterms:created>
  <dcterms:modified xsi:type="dcterms:W3CDTF">2022-04-21T11:34:23+03:00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