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Уличное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шатрах, истертых ликов цвель где,
          <w:br/>
          из ран лотков сочилась клюква,
          <w:br/>
          а сквозь меня на лунном сельде
          <w:br/>
          скакала крашеная буква.
          <w:br/>
          <w:br/>
          Вбиваю гулко шага сваи,
          <w:br/>
          бросаю в бубны улиц дробь я.
          <w:br/>
          Ходьбой усталые трамваи
          <w:br/>
          скрестили блещущие копья.
          <w:br/>
          <w:br/>
          Подняв рукой единый глаз,
          <w:br/>
          кривая площадь кралась близко.
          <w:br/>
          Смотрела в небо в белый газ
          <w:br/>
          лицом безглазым василиска.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2021-11-10T16:38:37+03:00</dcterms:created>
  <dcterms:modified xsi:type="dcterms:W3CDTF">2021-11-10T16:38:37+03:00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