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Улыбнись в моё 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 Я. Брюсову
          <w:br/>
          <w:br/>
          Улыбнись в мое «окно»,
          <w:br/>
          Иль к шутам меня причисли,—
          <w:br/>
          Не изменишь, все равно!
          <w:br/>
          «Острых чувств» и «нужных мыслей»
          <w:br/>
          Мне от Бога не дано.
          <w:br/>
          Нужно петь, что все темно,
          <w:br/>
          Что над миром сны нависли…
          <w:br/>
          — Так теперь заведено.—
          <w:br/>
          Этих чувств и этих мыслей
          <w:br/>
          Мне от Бога не дано!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2022-03-18T22:44:46+03:00</dcterms:created>
  <dcterms:modified xsi:type="dcterms:W3CDTF">2022-03-18T22:44:46+03:00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